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2217" w14:textId="68413ADC" w:rsidR="000F7814" w:rsidRPr="00AC315C" w:rsidRDefault="00A20768">
      <w:pPr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</w:pP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 xml:space="preserve">1. </w:t>
      </w: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>试剂盒的准备。</w:t>
      </w:r>
    </w:p>
    <w:p w14:paraId="297BE629" w14:textId="47812290" w:rsidR="00125D60" w:rsidRPr="00AC315C" w:rsidRDefault="00125D60" w:rsidP="00125D60">
      <w:pPr>
        <w:widowControl/>
        <w:ind w:left="381" w:hangingChars="200" w:hanging="381"/>
        <w:jc w:val="left"/>
        <w:rPr>
          <w:rFonts w:ascii="Times New Roman" w:eastAsia="宋体" w:hAnsi="Times New Roman" w:cs="Times New Roman"/>
          <w:color w:val="000000"/>
          <w:sz w:val="19"/>
          <w:szCs w:val="19"/>
        </w:rPr>
      </w:pP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 xml:space="preserve">a. </w:t>
      </w: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>含抑制剂裂解液的配制。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每</w:t>
      </w:r>
      <w:r w:rsidR="00104A58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个样品</w:t>
      </w:r>
      <w:r w:rsidR="00104A58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200-400</w:t>
      </w:r>
      <w:r w:rsidR="00104A58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条虫子，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使用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200μl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含抑制剂裂解液用于裂解以及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600μl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含抑制剂裂解液用于洗涤。</w:t>
      </w:r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Lysis Buffer</w:t>
      </w:r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：</w:t>
      </w:r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Protease Inhibitor Cocktail (100</w:t>
      </w:r>
      <w:proofErr w:type="gramStart"/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X)=</w:t>
      </w:r>
      <w:proofErr w:type="gramEnd"/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100:1</w:t>
      </w:r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，放置在冰浴或</w:t>
      </w:r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4ºC</w:t>
      </w:r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。现用现配。</w:t>
      </w:r>
    </w:p>
    <w:p w14:paraId="01BFECF8" w14:textId="2F74DD32" w:rsidR="00125D60" w:rsidRPr="00AC315C" w:rsidRDefault="00125D60" w:rsidP="00125D60">
      <w:pPr>
        <w:widowControl/>
        <w:ind w:left="381" w:hangingChars="200" w:hanging="38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 xml:space="preserve">b. </w:t>
      </w:r>
      <w:r w:rsidRPr="00AC315C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TBS</w:t>
      </w:r>
      <w:r w:rsidRPr="00AC315C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的配制。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将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TBS (10</w:t>
      </w:r>
      <w:proofErr w:type="gramStart"/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X)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用超纯水水稀释至</w:t>
      </w:r>
      <w:proofErr w:type="gramEnd"/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1X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。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3AF28497" w14:textId="36DECCCC" w:rsidR="00125D60" w:rsidRPr="00125D60" w:rsidRDefault="00125D60" w:rsidP="00125D60">
      <w:pPr>
        <w:widowControl/>
        <w:ind w:left="381" w:hangingChars="200" w:hanging="38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C315C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c</w:t>
      </w:r>
      <w:r w:rsidRPr="00125D60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 xml:space="preserve">. </w:t>
      </w:r>
      <w:r w:rsidRPr="00125D60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磁珠的准备。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由于磁珠储存在特殊保护液中，所以需要在加入样品前适当洗涤。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58350AF9" w14:textId="56A0D182" w:rsidR="00125D60" w:rsidRPr="00125D60" w:rsidRDefault="00125D60" w:rsidP="00125D60">
      <w:pPr>
        <w:widowControl/>
        <w:ind w:left="380" w:hangingChars="200" w:hanging="380"/>
        <w:jc w:val="left"/>
        <w:rPr>
          <w:rFonts w:ascii="Times New Roman" w:eastAsia="宋体" w:hAnsi="Times New Roman" w:cs="Times New Roman"/>
          <w:strike/>
          <w:kern w:val="0"/>
          <w:sz w:val="24"/>
          <w:szCs w:val="24"/>
        </w:rPr>
      </w:pP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(a)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轻轻吹打</w:t>
      </w:r>
      <w:proofErr w:type="gramStart"/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重悬磁珠</w:t>
      </w:r>
      <w:proofErr w:type="gramEnd"/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，按照每</w:t>
      </w:r>
      <w:r w:rsidR="00104A58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600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μl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样品使用</w:t>
      </w:r>
      <w:r w:rsidR="00104A58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24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μl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磁珠悬浊液比例，取适量磁珠至</w:t>
      </w:r>
      <w:proofErr w:type="gramStart"/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一</w:t>
      </w:r>
      <w:proofErr w:type="gramEnd"/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洁净离心管中，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加入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TBS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至最终体积为约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0.5ml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。</w:t>
      </w:r>
    </w:p>
    <w:p w14:paraId="05F2DA03" w14:textId="7470AD3A" w:rsidR="00125D60" w:rsidRPr="00125D60" w:rsidRDefault="00125D60" w:rsidP="00125D60">
      <w:pPr>
        <w:widowControl/>
        <w:ind w:left="380" w:hangingChars="200" w:hanging="3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(b)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轻轻吹打</w:t>
      </w:r>
      <w:proofErr w:type="gramStart"/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重悬磁珠</w:t>
      </w:r>
      <w:proofErr w:type="gramEnd"/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。置于磁力架上分离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10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秒，去除上清。重复上述步骤两次。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50A2599D" w14:textId="77777777" w:rsidR="00125D60" w:rsidRPr="00125D60" w:rsidRDefault="00125D60" w:rsidP="00125D60">
      <w:pPr>
        <w:widowControl/>
        <w:ind w:left="380" w:hangingChars="200" w:hanging="3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(c) 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按照初始体积的量，用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TBS</w:t>
      </w:r>
      <w:proofErr w:type="gramStart"/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重悬磁珠</w:t>
      </w:r>
      <w:proofErr w:type="gramEnd"/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。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3BCF0CC4" w14:textId="1249E974" w:rsidR="000F7814" w:rsidRPr="00AC315C" w:rsidRDefault="00125D60" w:rsidP="00125D60">
      <w:pPr>
        <w:widowControl/>
        <w:ind w:left="381" w:hangingChars="200" w:hanging="381"/>
        <w:jc w:val="left"/>
        <w:rPr>
          <w:rFonts w:ascii="Times New Roman" w:eastAsia="宋体" w:hAnsi="Times New Roman" w:cs="Times New Roman"/>
        </w:rPr>
      </w:pPr>
      <w:r w:rsidRPr="00125D60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e. SDS-PAGE Sample Loading Buffer (1</w:t>
      </w:r>
      <w:proofErr w:type="gramStart"/>
      <w:r w:rsidRPr="00125D60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X)</w:t>
      </w:r>
      <w:r w:rsidRPr="00125D60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的配制</w:t>
      </w:r>
      <w:proofErr w:type="gramEnd"/>
      <w:r w:rsidRPr="00125D60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。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取适量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SDS-PAGE Sample Loading Buffer (5X)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用水稀释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5</w:t>
      </w:r>
      <w:r w:rsidRPr="00125D60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倍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。</w:t>
      </w:r>
    </w:p>
    <w:p w14:paraId="09ADCDA4" w14:textId="6FDE0BBD" w:rsidR="00CB079E" w:rsidRPr="00AC315C" w:rsidRDefault="00CB079E">
      <w:pPr>
        <w:rPr>
          <w:rFonts w:ascii="Times New Roman" w:eastAsia="宋体" w:hAnsi="Times New Roman" w:cs="Times New Roman"/>
        </w:rPr>
      </w:pPr>
    </w:p>
    <w:p w14:paraId="7337D36F" w14:textId="77777777" w:rsidR="004C64C7" w:rsidRPr="00AC315C" w:rsidRDefault="00125D60" w:rsidP="00125D6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</w:pP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 xml:space="preserve">2. </w:t>
      </w: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>细胞或组织样品的裂解和准备。</w:t>
      </w:r>
    </w:p>
    <w:p w14:paraId="3475534A" w14:textId="7022B62A" w:rsidR="00125D60" w:rsidRPr="00AC315C" w:rsidRDefault="00125D60" w:rsidP="00125D6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  <w:r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样品裂解后宜立即进行后续的免疫沉淀或免疫共沉淀，如果不能立即进行后续的实验，可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以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-20ºC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或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-80ºC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冻存，但冻融可能会影响蛋白与蛋白的相互作用。所有的样品裂解步骤宜</w:t>
      </w:r>
      <w:proofErr w:type="gramStart"/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在冰浴或</w:t>
      </w:r>
      <w:proofErr w:type="gramEnd"/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4ºC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操作，以尽量减少蛋白降解的可能性。样品准备好后，</w:t>
      </w:r>
    </w:p>
    <w:p w14:paraId="0B8D027E" w14:textId="7FECE0EC" w:rsidR="00125D60" w:rsidRPr="00AC315C" w:rsidRDefault="004C64C7" w:rsidP="00125D6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液氮冷冻后加入含抑制剂裂解液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200μl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，吹打裂解后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12000×g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在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4ºC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离心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3-5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分钟，取上清，即可进行后续的免疫沉淀和免疫共沉淀等。</w:t>
      </w:r>
      <w:r w:rsidR="00104A58" w:rsidRPr="00104A58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注意取</w:t>
      </w:r>
      <w:r w:rsidR="00104A58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20ul</w:t>
      </w:r>
      <w:r w:rsidR="00104A58" w:rsidRPr="00104A58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作为</w:t>
      </w:r>
      <w:r w:rsidR="00104A58" w:rsidRPr="00104A58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Input</w:t>
      </w:r>
      <w:r w:rsidR="00104A58" w:rsidRPr="00104A58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或</w:t>
      </w:r>
      <w:r w:rsidR="00104A58" w:rsidRPr="00104A58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Total</w:t>
      </w:r>
      <w:r w:rsidR="00104A58" w:rsidRPr="00104A58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，以用于后续的</w:t>
      </w:r>
      <w:r w:rsidR="00104A58" w:rsidRPr="00104A58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Western</w:t>
      </w:r>
      <w:r w:rsidR="00104A58" w:rsidRPr="00104A58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等检测。</w:t>
      </w:r>
    </w:p>
    <w:p w14:paraId="4E40543E" w14:textId="0F8F5A13" w:rsidR="004C64C7" w:rsidRPr="00AC315C" w:rsidRDefault="004C64C7" w:rsidP="00125D60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</w:p>
    <w:p w14:paraId="097F317E" w14:textId="5331DB54" w:rsidR="004C64C7" w:rsidRPr="00AC315C" w:rsidRDefault="004C64C7" w:rsidP="00125D60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</w:pP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 xml:space="preserve">3. </w:t>
      </w: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>抗体与</w:t>
      </w: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>Protein A+G</w:t>
      </w: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>磁珠的结合。</w:t>
      </w:r>
    </w:p>
    <w:p w14:paraId="49302735" w14:textId="1A65013B" w:rsidR="000001C3" w:rsidRPr="00AC315C" w:rsidRDefault="000001C3" w:rsidP="000001C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 xml:space="preserve">a. </w:t>
      </w: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>抗体的准备。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用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TBS 1:500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稀释</w:t>
      </w:r>
      <w:proofErr w:type="spellStart"/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mCherry</w:t>
      </w:r>
      <w:proofErr w:type="spellEnd"/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-Tag Mouse Monoclonal Antibody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抗体，配制成抗体工作液</w:t>
      </w:r>
      <w:r w:rsidR="00D0383B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（可回收重复使用</w:t>
      </w:r>
      <w:r w:rsidR="00D0383B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5-10</w:t>
      </w:r>
      <w:r w:rsidR="00D0383B">
        <w:rPr>
          <w:rFonts w:ascii="Times New Roman" w:eastAsia="宋体" w:hAnsi="Times New Roman" w:cs="Times New Roman" w:hint="eastAsia"/>
          <w:color w:val="000000"/>
          <w:kern w:val="0"/>
          <w:sz w:val="19"/>
          <w:szCs w:val="19"/>
        </w:rPr>
        <w:t>次）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置于冰上备用。使用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Normal Mouse IgG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配制相同稀释比的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IgG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工作液，以用于去除非特异性结合或作为阴性对照。</w:t>
      </w:r>
    </w:p>
    <w:p w14:paraId="6864F3C0" w14:textId="74DE151B" w:rsidR="000001C3" w:rsidRPr="000001C3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 xml:space="preserve">b. 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抗体吸附。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将准备好的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Protein A+G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磁珠进行磁性分离，吸除上清，加入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500μl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抗体工作液或正常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IgG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工作液，重悬后在室温翻转混合仪上翻转孵育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15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分钟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-1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小时。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注：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也可以直接在步骤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1d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的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Protein A+G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磁珠中加入适量抗体或正常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IgG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进行孵育。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7870D714" w14:textId="374FA023" w:rsidR="000001C3" w:rsidRPr="00AC315C" w:rsidRDefault="000001C3" w:rsidP="000001C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 xml:space="preserve">c. 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洗涤。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加入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500μl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的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TBS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，用移液器轻轻吹打重悬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Protein A+G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磁珠。置于磁力架上分离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10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秒，去除上清。重复洗涤三次。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按照初始体积的量，用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TBS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重悬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Protein A+G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磁珠。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注：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孵育和洗涤过程中，如果磁</w:t>
      </w:r>
      <w:proofErr w:type="gramStart"/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珠发生聚团</w:t>
      </w:r>
      <w:proofErr w:type="gramEnd"/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或呈片状属正常现象，不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会影响实验结果。</w:t>
      </w:r>
    </w:p>
    <w:p w14:paraId="04BF260D" w14:textId="77777777" w:rsidR="000001C3" w:rsidRPr="00AC315C" w:rsidRDefault="000001C3" w:rsidP="000001C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</w:p>
    <w:p w14:paraId="1054E335" w14:textId="77777777" w:rsidR="000001C3" w:rsidRPr="000001C3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 xml:space="preserve">4. 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免疫沉淀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(Immunoprecipitation, IP)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。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 xml:space="preserve"> </w:t>
      </w:r>
    </w:p>
    <w:p w14:paraId="60E0FCB4" w14:textId="213D62F8" w:rsidR="000001C3" w:rsidRPr="000001C3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a. 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去除非特异性结合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(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可选做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)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步骤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3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中准备的结合了正常</w:t>
      </w: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Normal Mouse IgG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的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Protein A+G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磁珠与样品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4ºC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孵育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小时后磁性分离，上清样品用于后续实验。本实验步骤的目的是去除与正常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IgG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产生非特异性结合的蛋白。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119F5FF4" w14:textId="7E535F24" w:rsidR="000001C3" w:rsidRPr="000001C3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b. 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样品与结合了抗体或正常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IgG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的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Protein A+G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磁珠孵育。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按照每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500μl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蛋白样品加入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20μl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磁珠悬浊液的比例加入结合了抗体或正常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IgG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的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Protein A+G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磁珠，置于侧摆摇床或旋转混合仪上，室温孵育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2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小时或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4ºC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孵育过夜。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2A30C2EC" w14:textId="77777777" w:rsidR="000001C3" w:rsidRPr="000001C3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注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1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：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孵育过程中，如果磁</w:t>
      </w:r>
      <w:proofErr w:type="gramStart"/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珠发生聚团</w:t>
      </w:r>
      <w:proofErr w:type="gramEnd"/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或呈片状属正常现象，不会影响实验结果。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7F1CDF8C" w14:textId="2F0B9D61" w:rsidR="000001C3" w:rsidRPr="000001C3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注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2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：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也可先将适量抗体或正常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IgG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与样品室温孵育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1-2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小时或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4ºC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孵育过夜后，再加入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10-20μl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磁珠悬浊液室温孵育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小时。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  <w:r w:rsidR="007A25AD" w:rsidRPr="00AC315C">
        <w:rPr>
          <w:rFonts w:ascii="Times New Roman" w:eastAsia="宋体" w:hAnsi="Times New Roman" w:cs="Times New Roman"/>
          <w:color w:val="000000"/>
          <w:sz w:val="19"/>
          <w:szCs w:val="19"/>
        </w:rPr>
        <w:t>可以提高抗体与抗原的结合效率，并降低磁珠与样品接触的时间，从而提高沉淀产物的特异性。</w:t>
      </w:r>
    </w:p>
    <w:p w14:paraId="11B903D6" w14:textId="77777777" w:rsidR="000001C3" w:rsidRPr="000001C3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lastRenderedPageBreak/>
        <w:t xml:space="preserve">c. 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磁分离。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孵育完毕后，置于磁力架上分离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10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秒，去除上清。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注：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可保留部分上清液，用于检测免疫沉淀的效果。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570F1E37" w14:textId="77777777" w:rsidR="007A25AD" w:rsidRPr="00AC315C" w:rsidRDefault="000001C3" w:rsidP="000001C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d. </w:t>
      </w: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洗涤。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加入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0.5ml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的含抑制剂裂解液，用移液器轻轻吹打重悬磁珠。置于磁力架上分离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10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秒，去除上清。重复使用含抑制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剂裂解液洗涤三次。</w:t>
      </w:r>
    </w:p>
    <w:p w14:paraId="5CC3B104" w14:textId="76989814" w:rsidR="000001C3" w:rsidRPr="000001C3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001C3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注：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也可以通过检测洗涤得到的液体的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OD</w:t>
      </w:r>
      <w:r w:rsidRPr="000001C3">
        <w:rPr>
          <w:rFonts w:ascii="Times New Roman" w:eastAsia="宋体" w:hAnsi="Times New Roman" w:cs="Times New Roman"/>
          <w:color w:val="000000"/>
          <w:kern w:val="0"/>
          <w:sz w:val="12"/>
          <w:szCs w:val="12"/>
        </w:rPr>
        <w:t>280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来判断是否洗涤完全，若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OD</w:t>
      </w:r>
      <w:r w:rsidRPr="000001C3">
        <w:rPr>
          <w:rFonts w:ascii="Times New Roman" w:eastAsia="宋体" w:hAnsi="Times New Roman" w:cs="Times New Roman"/>
          <w:color w:val="000000"/>
          <w:kern w:val="0"/>
          <w:sz w:val="12"/>
          <w:szCs w:val="12"/>
        </w:rPr>
        <w:t>280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大于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0.05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，应适当增加</w:t>
      </w:r>
      <w:r w:rsidRPr="000001C3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0BC970D5" w14:textId="7C970CAD" w:rsidR="000001C3" w:rsidRPr="00AC315C" w:rsidRDefault="000001C3" w:rsidP="000001C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  <w:r w:rsidRPr="00AC315C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洗涤次数。</w:t>
      </w:r>
    </w:p>
    <w:p w14:paraId="49CE508B" w14:textId="0AF4BC8A" w:rsidR="007A25AD" w:rsidRPr="00AC315C" w:rsidRDefault="007A25AD" w:rsidP="000001C3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</w:pPr>
    </w:p>
    <w:p w14:paraId="69F1BE04" w14:textId="71669B9F" w:rsidR="007A25AD" w:rsidRPr="00AC315C" w:rsidRDefault="007A25AD" w:rsidP="000001C3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</w:pP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 xml:space="preserve">5. </w:t>
      </w:r>
      <w:r w:rsidRPr="00AC315C">
        <w:rPr>
          <w:rFonts w:ascii="Times New Roman" w:eastAsia="宋体" w:hAnsi="Times New Roman" w:cs="Times New Roman"/>
          <w:b/>
          <w:bCs/>
          <w:color w:val="000000"/>
          <w:sz w:val="19"/>
          <w:szCs w:val="19"/>
        </w:rPr>
        <w:t>洗脱。</w:t>
      </w:r>
    </w:p>
    <w:p w14:paraId="30D67E77" w14:textId="77777777" w:rsidR="007A25AD" w:rsidRPr="007A25AD" w:rsidRDefault="007A25AD" w:rsidP="007A25AD">
      <w:pPr>
        <w:widowControl/>
        <w:ind w:left="381" w:hangingChars="200" w:hanging="38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A25AD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SDS-PAGE</w:t>
      </w:r>
      <w:proofErr w:type="gramStart"/>
      <w:r w:rsidRPr="007A25AD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上样缓冲</w:t>
      </w:r>
      <w:proofErr w:type="gramEnd"/>
      <w:r w:rsidRPr="007A25AD">
        <w:rPr>
          <w:rFonts w:ascii="Times New Roman" w:eastAsia="宋体" w:hAnsi="Times New Roman" w:cs="Times New Roman"/>
          <w:b/>
          <w:bCs/>
          <w:color w:val="000000"/>
          <w:kern w:val="0"/>
          <w:sz w:val="19"/>
          <w:szCs w:val="19"/>
        </w:rPr>
        <w:t>液洗脱法。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本方法为变性法，得到的蛋白样品适合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SDS-PAGE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电泳或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Western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检测。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2FBE6D51" w14:textId="77777777" w:rsidR="007A25AD" w:rsidRPr="007A25AD" w:rsidRDefault="007A25AD" w:rsidP="007A25AD">
      <w:pPr>
        <w:widowControl/>
        <w:ind w:left="380" w:hangingChars="200" w:hanging="3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(a) 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每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20μl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原始磁珠体积的磁珠，加入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100μl SDS-PAGE Sample Loading Buffer (1X)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，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95ºC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加热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5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分钟。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37748299" w14:textId="77777777" w:rsidR="007A25AD" w:rsidRPr="007A25AD" w:rsidRDefault="007A25AD" w:rsidP="007A25AD">
      <w:pPr>
        <w:widowControl/>
        <w:ind w:left="380" w:hangingChars="200" w:hanging="3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(b) 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置于磁力架上分离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10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秒，取上清即可用于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SDS-PAGE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电泳或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Western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>检测。</w:t>
      </w:r>
      <w:r w:rsidRPr="007A25AD">
        <w:rPr>
          <w:rFonts w:ascii="Times New Roman" w:eastAsia="宋体" w:hAnsi="Times New Roman" w:cs="Times New Roman"/>
          <w:color w:val="000000"/>
          <w:kern w:val="0"/>
          <w:sz w:val="19"/>
          <w:szCs w:val="19"/>
        </w:rPr>
        <w:t xml:space="preserve"> </w:t>
      </w:r>
    </w:p>
    <w:p w14:paraId="3AB80C78" w14:textId="5C2241CA" w:rsidR="000001C3" w:rsidRPr="00AC315C" w:rsidRDefault="000001C3" w:rsidP="000001C3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0001C3" w:rsidRPr="00AC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4EA7" w14:textId="77777777" w:rsidR="00931A78" w:rsidRDefault="00931A78" w:rsidP="00104A58">
      <w:r>
        <w:separator/>
      </w:r>
    </w:p>
  </w:endnote>
  <w:endnote w:type="continuationSeparator" w:id="0">
    <w:p w14:paraId="44DB3D11" w14:textId="77777777" w:rsidR="00931A78" w:rsidRDefault="00931A78" w:rsidP="0010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4CAA" w14:textId="77777777" w:rsidR="00931A78" w:rsidRDefault="00931A78" w:rsidP="00104A58">
      <w:r>
        <w:separator/>
      </w:r>
    </w:p>
  </w:footnote>
  <w:footnote w:type="continuationSeparator" w:id="0">
    <w:p w14:paraId="4C6CE726" w14:textId="77777777" w:rsidR="00931A78" w:rsidRDefault="00931A78" w:rsidP="0010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84"/>
    <w:rsid w:val="000001C3"/>
    <w:rsid w:val="000F7814"/>
    <w:rsid w:val="00104A58"/>
    <w:rsid w:val="00125D60"/>
    <w:rsid w:val="00453717"/>
    <w:rsid w:val="004C64C7"/>
    <w:rsid w:val="005137B7"/>
    <w:rsid w:val="00611F67"/>
    <w:rsid w:val="007A25AD"/>
    <w:rsid w:val="007B4D1E"/>
    <w:rsid w:val="00844251"/>
    <w:rsid w:val="00931A78"/>
    <w:rsid w:val="00942D13"/>
    <w:rsid w:val="00A20768"/>
    <w:rsid w:val="00AC315C"/>
    <w:rsid w:val="00B55E84"/>
    <w:rsid w:val="00BC3A88"/>
    <w:rsid w:val="00CB079E"/>
    <w:rsid w:val="00D0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D8326B"/>
  <w15:chartTrackingRefBased/>
  <w15:docId w15:val="{DA7588C6-AB34-4FDC-A7BC-493D65BD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A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常</dc:creator>
  <cp:keywords/>
  <dc:description/>
  <cp:lastModifiedBy>常 常</cp:lastModifiedBy>
  <cp:revision>6</cp:revision>
  <cp:lastPrinted>2025-07-24T11:26:00Z</cp:lastPrinted>
  <dcterms:created xsi:type="dcterms:W3CDTF">2025-07-24T06:33:00Z</dcterms:created>
  <dcterms:modified xsi:type="dcterms:W3CDTF">2025-07-30T16:19:00Z</dcterms:modified>
</cp:coreProperties>
</file>